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832" w:rsidRPr="00451832" w:rsidRDefault="00451832" w:rsidP="00451832">
      <w:pPr>
        <w:jc w:val="center"/>
        <w:rPr>
          <w:b/>
          <w:sz w:val="40"/>
          <w:szCs w:val="40"/>
        </w:rPr>
      </w:pPr>
      <w:r w:rsidRPr="00423723">
        <w:rPr>
          <w:b/>
          <w:sz w:val="40"/>
          <w:szCs w:val="40"/>
        </w:rPr>
        <w:t xml:space="preserve">Информация о </w:t>
      </w:r>
      <w:proofErr w:type="spellStart"/>
      <w:r w:rsidRPr="00423723">
        <w:rPr>
          <w:b/>
          <w:sz w:val="40"/>
          <w:szCs w:val="40"/>
        </w:rPr>
        <w:t>ресурсоснабжающих</w:t>
      </w:r>
      <w:proofErr w:type="spellEnd"/>
      <w:r w:rsidRPr="00423723">
        <w:rPr>
          <w:b/>
          <w:sz w:val="40"/>
          <w:szCs w:val="40"/>
        </w:rPr>
        <w:t xml:space="preserve"> организациях и тарифах </w:t>
      </w:r>
      <w:r>
        <w:rPr>
          <w:b/>
          <w:sz w:val="40"/>
          <w:szCs w:val="40"/>
        </w:rPr>
        <w:t>с 01.01.2025 по 30.06.</w:t>
      </w:r>
      <w:r w:rsidRPr="00423723">
        <w:rPr>
          <w:b/>
          <w:sz w:val="40"/>
          <w:szCs w:val="40"/>
        </w:rPr>
        <w:t>2025 г.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62"/>
        <w:gridCol w:w="4299"/>
        <w:gridCol w:w="3084"/>
      </w:tblGrid>
      <w:tr w:rsidR="00451832" w:rsidTr="00F338AA">
        <w:tc>
          <w:tcPr>
            <w:tcW w:w="1962" w:type="dxa"/>
          </w:tcPr>
          <w:p w:rsidR="00451832" w:rsidRDefault="00451832" w:rsidP="00F338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ресурса</w:t>
            </w:r>
          </w:p>
        </w:tc>
        <w:tc>
          <w:tcPr>
            <w:tcW w:w="4423" w:type="dxa"/>
          </w:tcPr>
          <w:p w:rsidR="00451832" w:rsidRDefault="00451832" w:rsidP="00F338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– поставщик ресурса</w:t>
            </w:r>
          </w:p>
        </w:tc>
        <w:tc>
          <w:tcPr>
            <w:tcW w:w="3186" w:type="dxa"/>
          </w:tcPr>
          <w:p w:rsidR="00451832" w:rsidRDefault="00451832" w:rsidP="00F338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</w:t>
            </w:r>
          </w:p>
        </w:tc>
      </w:tr>
      <w:tr w:rsidR="00451832" w:rsidTr="00F338AA">
        <w:tc>
          <w:tcPr>
            <w:tcW w:w="1962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Электроэнергия</w:t>
            </w:r>
          </w:p>
        </w:tc>
        <w:tc>
          <w:tcPr>
            <w:tcW w:w="4423" w:type="dxa"/>
          </w:tcPr>
          <w:p w:rsidR="00451832" w:rsidRPr="00423723" w:rsidRDefault="00451832" w:rsidP="00F338AA">
            <w:pPr>
              <w:rPr>
                <w:sz w:val="24"/>
                <w:szCs w:val="24"/>
                <w:lang w:val="en-US"/>
              </w:rPr>
            </w:pPr>
            <w:r w:rsidRPr="00423723">
              <w:rPr>
                <w:b/>
                <w:sz w:val="24"/>
                <w:szCs w:val="24"/>
              </w:rPr>
              <w:t>ПАО «МОСЭНЕРГОСБЫТ»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Адрес филиала: Московская обл., г. Звенигород, ул. Комарова, д. 17, тел.: 8(800)550-00-55; +7(495)597-10-08; +7(981)98-19. Сайт: </w:t>
            </w:r>
            <w:r>
              <w:rPr>
                <w:sz w:val="24"/>
                <w:szCs w:val="24"/>
                <w:lang w:val="en-US"/>
              </w:rPr>
              <w:t>www.mosenergosbyt.ru</w:t>
            </w:r>
          </w:p>
        </w:tc>
        <w:tc>
          <w:tcPr>
            <w:tcW w:w="3186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одна зона суток: 5,13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/кВт*ч;</w:t>
            </w:r>
          </w:p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 зоны суток: дневная – 6,26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/кВт*ч, ночная – 2,59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/кВт*ч;</w:t>
            </w:r>
          </w:p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три зоны суток: пиковая – 6,66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/кВт*ч, полупиковая – 5,13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/кВт*ч, ночная – 2,59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/кВт*ч. (Распоряжение Комитета по ценам и тарифам Московской области №270-Р от 10.12.2024 г.)</w:t>
            </w:r>
          </w:p>
          <w:p w:rsidR="00451832" w:rsidRDefault="00451832" w:rsidP="00F338AA">
            <w:pPr>
              <w:rPr>
                <w:sz w:val="24"/>
                <w:szCs w:val="24"/>
              </w:rPr>
            </w:pPr>
          </w:p>
        </w:tc>
      </w:tr>
      <w:tr w:rsidR="00451832" w:rsidTr="00F338AA">
        <w:tc>
          <w:tcPr>
            <w:tcW w:w="1962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4423" w:type="dxa"/>
          </w:tcPr>
          <w:p w:rsidR="00451832" w:rsidRPr="00D818FE" w:rsidRDefault="00451832" w:rsidP="00F338AA">
            <w:pPr>
              <w:rPr>
                <w:sz w:val="24"/>
                <w:szCs w:val="24"/>
              </w:rPr>
            </w:pPr>
            <w:r w:rsidRPr="00D818FE">
              <w:rPr>
                <w:b/>
                <w:sz w:val="24"/>
                <w:szCs w:val="24"/>
              </w:rPr>
              <w:t>ООО «УК «Авеню-Сервис»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Адрес: Московская обл.,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 xml:space="preserve">. Истра, д. </w:t>
            </w:r>
            <w:proofErr w:type="spellStart"/>
            <w:r>
              <w:rPr>
                <w:sz w:val="24"/>
                <w:szCs w:val="24"/>
              </w:rPr>
              <w:t>Писково</w:t>
            </w:r>
            <w:proofErr w:type="spellEnd"/>
            <w:r>
              <w:rPr>
                <w:sz w:val="24"/>
                <w:szCs w:val="24"/>
              </w:rPr>
              <w:t xml:space="preserve">, ул. Парковая, д. 1а, тел.: +7(495)730-55-98. Сайт: </w:t>
            </w:r>
            <w:hyperlink r:id="rId4" w:history="1">
              <w:r w:rsidRPr="00A664B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D818FE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A664B8">
                <w:rPr>
                  <w:rStyle w:val="a3"/>
                  <w:sz w:val="24"/>
                  <w:szCs w:val="24"/>
                  <w:lang w:val="en-US"/>
                </w:rPr>
                <w:t>uk</w:t>
              </w:r>
              <w:proofErr w:type="spellEnd"/>
              <w:r w:rsidRPr="00D818FE">
                <w:rPr>
                  <w:rStyle w:val="a3"/>
                  <w:sz w:val="24"/>
                  <w:szCs w:val="24"/>
                </w:rPr>
                <w:t>.</w:t>
              </w:r>
              <w:r w:rsidRPr="00A664B8">
                <w:rPr>
                  <w:rStyle w:val="a3"/>
                  <w:sz w:val="24"/>
                  <w:szCs w:val="24"/>
                  <w:lang w:val="en-US"/>
                </w:rPr>
                <w:t>avenue</w:t>
              </w:r>
              <w:r w:rsidRPr="00D818FE">
                <w:rPr>
                  <w:rStyle w:val="a3"/>
                  <w:sz w:val="24"/>
                  <w:szCs w:val="24"/>
                </w:rPr>
                <w:t>-</w:t>
              </w:r>
              <w:proofErr w:type="spellStart"/>
              <w:r w:rsidRPr="00A664B8">
                <w:rPr>
                  <w:rStyle w:val="a3"/>
                  <w:sz w:val="24"/>
                  <w:szCs w:val="24"/>
                  <w:lang w:val="en-US"/>
                </w:rPr>
                <w:t>servis</w:t>
              </w:r>
              <w:proofErr w:type="spellEnd"/>
              <w:r w:rsidRPr="00D818FE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A664B8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51832" w:rsidRPr="00D818FE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Время приема: </w:t>
            </w:r>
            <w:proofErr w:type="spellStart"/>
            <w:r>
              <w:rPr>
                <w:sz w:val="24"/>
                <w:szCs w:val="24"/>
              </w:rPr>
              <w:t>пн-пт</w:t>
            </w:r>
            <w:proofErr w:type="spellEnd"/>
            <w:r>
              <w:rPr>
                <w:sz w:val="24"/>
                <w:szCs w:val="24"/>
              </w:rPr>
              <w:t xml:space="preserve"> 9.00-18.00, перерыв: 13.00-14.00</w:t>
            </w:r>
          </w:p>
        </w:tc>
        <w:tc>
          <w:tcPr>
            <w:tcW w:w="3186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ХВС - 61,83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куб.м</w:t>
            </w:r>
            <w:proofErr w:type="spellEnd"/>
            <w:proofErr w:type="gramEnd"/>
          </w:p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(Распоряжение Комитета по ценам и тарифам Московской области №229-Р от 25.11.2024 г.)</w:t>
            </w:r>
          </w:p>
        </w:tc>
      </w:tr>
      <w:tr w:rsidR="00451832" w:rsidTr="00F338AA">
        <w:tc>
          <w:tcPr>
            <w:tcW w:w="1962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4423" w:type="dxa"/>
          </w:tcPr>
          <w:p w:rsidR="00451832" w:rsidRPr="00E74DA3" w:rsidRDefault="00451832" w:rsidP="00F338AA">
            <w:pPr>
              <w:rPr>
                <w:sz w:val="24"/>
                <w:szCs w:val="24"/>
              </w:rPr>
            </w:pPr>
            <w:r w:rsidRPr="00E74DA3">
              <w:rPr>
                <w:b/>
                <w:sz w:val="24"/>
                <w:szCs w:val="24"/>
              </w:rPr>
              <w:t>ООО «</w:t>
            </w:r>
            <w:proofErr w:type="spellStart"/>
            <w:r w:rsidRPr="00E74DA3">
              <w:rPr>
                <w:b/>
                <w:sz w:val="24"/>
                <w:szCs w:val="24"/>
              </w:rPr>
              <w:t>Монолитстройсервис</w:t>
            </w:r>
            <w:proofErr w:type="spellEnd"/>
            <w:r w:rsidRPr="00E74DA3"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Адрес: г. Москва, Сретенский б-р, д. 6/1, стр. 2, тел.: +7(495)589-17-50. Время приема: </w:t>
            </w:r>
            <w:proofErr w:type="spellStart"/>
            <w:r>
              <w:rPr>
                <w:sz w:val="24"/>
                <w:szCs w:val="24"/>
              </w:rPr>
              <w:t>пн-пт</w:t>
            </w:r>
            <w:proofErr w:type="spellEnd"/>
            <w:r>
              <w:rPr>
                <w:sz w:val="24"/>
                <w:szCs w:val="24"/>
              </w:rPr>
              <w:t xml:space="preserve"> 9.00-18.00</w:t>
            </w:r>
          </w:p>
        </w:tc>
        <w:tc>
          <w:tcPr>
            <w:tcW w:w="3186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76,30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куб.м</w:t>
            </w:r>
            <w:proofErr w:type="spellEnd"/>
            <w:proofErr w:type="gramEnd"/>
          </w:p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(Распоряжение Комитета по ценам и тарифам Московской области №288-Р от 20.12.2023 г.)</w:t>
            </w:r>
          </w:p>
        </w:tc>
      </w:tr>
      <w:tr w:rsidR="00451832" w:rsidTr="00F338AA">
        <w:tc>
          <w:tcPr>
            <w:tcW w:w="1962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Теплоснабжение</w:t>
            </w:r>
          </w:p>
        </w:tc>
        <w:tc>
          <w:tcPr>
            <w:tcW w:w="4423" w:type="dxa"/>
          </w:tcPr>
          <w:p w:rsidR="00451832" w:rsidRPr="00E74DA3" w:rsidRDefault="00451832" w:rsidP="00F338AA">
            <w:pPr>
              <w:rPr>
                <w:sz w:val="24"/>
                <w:szCs w:val="24"/>
              </w:rPr>
            </w:pPr>
            <w:r w:rsidRPr="00E74DA3">
              <w:rPr>
                <w:b/>
                <w:sz w:val="24"/>
                <w:szCs w:val="24"/>
              </w:rPr>
              <w:t>ООО «КРИПТОНИНВЕСТ»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Адрес: Московская обл.,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 xml:space="preserve">. Истра, д. </w:t>
            </w:r>
            <w:proofErr w:type="spellStart"/>
            <w:r>
              <w:rPr>
                <w:sz w:val="24"/>
                <w:szCs w:val="24"/>
              </w:rPr>
              <w:t>Писково</w:t>
            </w:r>
            <w:proofErr w:type="spellEnd"/>
            <w:r>
              <w:rPr>
                <w:sz w:val="24"/>
                <w:szCs w:val="24"/>
              </w:rPr>
              <w:t xml:space="preserve">, д. 1а, тел.: +7(903)138-11-02. </w:t>
            </w:r>
            <w:r>
              <w:rPr>
                <w:sz w:val="24"/>
                <w:szCs w:val="24"/>
              </w:rPr>
              <w:lastRenderedPageBreak/>
              <w:t xml:space="preserve">Время приема: </w:t>
            </w:r>
            <w:proofErr w:type="spellStart"/>
            <w:r>
              <w:rPr>
                <w:sz w:val="24"/>
                <w:szCs w:val="24"/>
              </w:rPr>
              <w:t>пн-пт</w:t>
            </w:r>
            <w:proofErr w:type="spellEnd"/>
            <w:r>
              <w:rPr>
                <w:sz w:val="24"/>
                <w:szCs w:val="24"/>
              </w:rPr>
              <w:t xml:space="preserve"> 9.00-18.00, перерыв: 13.00-14.00</w:t>
            </w:r>
          </w:p>
        </w:tc>
        <w:tc>
          <w:tcPr>
            <w:tcW w:w="3186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3239,33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/Гкал</w:t>
            </w:r>
          </w:p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(Распоряжение Комитета по ценам и тарифам </w:t>
            </w:r>
            <w:r>
              <w:rPr>
                <w:sz w:val="24"/>
                <w:szCs w:val="24"/>
              </w:rPr>
              <w:lastRenderedPageBreak/>
              <w:t>Московской области №234-Р от 25.11.2024 г.)</w:t>
            </w:r>
          </w:p>
        </w:tc>
      </w:tr>
      <w:tr w:rsidR="00451832" w:rsidTr="00F338AA">
        <w:tc>
          <w:tcPr>
            <w:tcW w:w="1962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Вывоз ТКО</w:t>
            </w:r>
          </w:p>
        </w:tc>
        <w:tc>
          <w:tcPr>
            <w:tcW w:w="4423" w:type="dxa"/>
          </w:tcPr>
          <w:p w:rsidR="00451832" w:rsidRPr="00AC48E6" w:rsidRDefault="00451832" w:rsidP="00F338AA">
            <w:pPr>
              <w:rPr>
                <w:sz w:val="24"/>
                <w:szCs w:val="24"/>
              </w:rPr>
            </w:pPr>
            <w:r w:rsidRPr="00AC48E6">
              <w:rPr>
                <w:b/>
                <w:sz w:val="24"/>
                <w:szCs w:val="24"/>
              </w:rPr>
              <w:t>ООО «Рузский региональный оператор»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Адрес: Московская обл., г. Истра, ул. Московская, д. 48, тел.: +7(499)110-27-53 доб. 400. Время приема: </w:t>
            </w:r>
            <w:proofErr w:type="spellStart"/>
            <w:r>
              <w:rPr>
                <w:sz w:val="24"/>
                <w:szCs w:val="24"/>
              </w:rPr>
              <w:t>пн-пт</w:t>
            </w:r>
            <w:proofErr w:type="spellEnd"/>
            <w:r>
              <w:rPr>
                <w:sz w:val="24"/>
                <w:szCs w:val="24"/>
              </w:rPr>
              <w:t xml:space="preserve"> 9.00-18.00, перерыв: 13.00-14.00</w:t>
            </w:r>
          </w:p>
        </w:tc>
        <w:tc>
          <w:tcPr>
            <w:tcW w:w="3186" w:type="dxa"/>
          </w:tcPr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1151,42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куб.м</w:t>
            </w:r>
            <w:proofErr w:type="spellEnd"/>
            <w:proofErr w:type="gramEnd"/>
          </w:p>
          <w:p w:rsidR="00451832" w:rsidRDefault="00451832" w:rsidP="00F338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(Распоряжение Комитета по ценам и тарифам Московской области №320-Р от 20.12.2024 г.)</w:t>
            </w:r>
          </w:p>
        </w:tc>
      </w:tr>
    </w:tbl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Default="00451832" w:rsidP="00451832">
      <w:pPr>
        <w:rPr>
          <w:sz w:val="24"/>
          <w:szCs w:val="24"/>
        </w:rPr>
      </w:pPr>
    </w:p>
    <w:p w:rsidR="00451832" w:rsidRPr="00975A28" w:rsidRDefault="00451832" w:rsidP="00451832">
      <w:pPr>
        <w:rPr>
          <w:sz w:val="24"/>
          <w:szCs w:val="24"/>
        </w:rPr>
      </w:pPr>
    </w:p>
    <w:p w:rsidR="004F2EF8" w:rsidRDefault="004F2EF8"/>
    <w:sectPr w:rsidR="004F2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832"/>
    <w:rsid w:val="00451832"/>
    <w:rsid w:val="004F2EF8"/>
    <w:rsid w:val="0053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8FE5"/>
  <w15:chartTrackingRefBased/>
  <w15:docId w15:val="{0EFA4D22-794D-4234-844D-26A2CEFC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8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832"/>
    <w:rPr>
      <w:color w:val="0000FF"/>
      <w:u w:val="single"/>
    </w:rPr>
  </w:style>
  <w:style w:type="table" w:styleId="a4">
    <w:name w:val="Table Grid"/>
    <w:basedOn w:val="a1"/>
    <w:uiPriority w:val="59"/>
    <w:rsid w:val="0045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k.avenue-servi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2025-02-24T14:44:00Z</dcterms:created>
  <dcterms:modified xsi:type="dcterms:W3CDTF">2025-02-24T14:49:00Z</dcterms:modified>
</cp:coreProperties>
</file>